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BCC28" w14:textId="69D478BB" w:rsidR="007F49F1" w:rsidRDefault="00C03970" w:rsidP="007F49F1">
      <w:r>
        <w:rPr>
          <w:noProof/>
        </w:rPr>
        <w:drawing>
          <wp:anchor distT="0" distB="0" distL="114300" distR="114300" simplePos="0" relativeHeight="251659264" behindDoc="1" locked="0" layoutInCell="1" allowOverlap="1" wp14:anchorId="5D066FB0" wp14:editId="5E3FB59D">
            <wp:simplePos x="0" y="0"/>
            <wp:positionH relativeFrom="column">
              <wp:posOffset>-1074420</wp:posOffset>
            </wp:positionH>
            <wp:positionV relativeFrom="paragraph">
              <wp:posOffset>-756602</wp:posOffset>
            </wp:positionV>
            <wp:extent cx="7543800" cy="33007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4380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1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D0BC31" wp14:editId="522CA8F2">
                <wp:simplePos x="0" y="0"/>
                <wp:positionH relativeFrom="column">
                  <wp:posOffset>-137160</wp:posOffset>
                </wp:positionH>
                <wp:positionV relativeFrom="paragraph">
                  <wp:posOffset>318</wp:posOffset>
                </wp:positionV>
                <wp:extent cx="6224270" cy="140462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1A8C" w14:textId="174E244F" w:rsidR="00FD607E" w:rsidRPr="006C4E6E" w:rsidRDefault="00FD607E" w:rsidP="00FD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C4E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ВНУТРИМОЛЕКУЛЯРНАЯ ЦИКЛИЗАЦИЯ ГИДРАЗОНОВ 2,4-ДИОКСОБУТАНОВЫХ КИСЛОТ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0BC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8pt;margin-top:.05pt;width:490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p+JAIAAPkDAAAOAAAAZHJzL2Uyb0RvYy54bWysU82O0zAQviPxDpbvNGnUn92o6WrZpQhp&#10;+ZEWHsB1nMbC9hjbbbLcuPMKvAMHDtx4he4bMXa63QpuiBwsOzPzeb5vPi8ueq3ITjgvwVR0PMop&#10;EYZDLc2moh/er56dUeIDMzVTYERF74SnF8unTxadLUUBLahaOIIgxpedrWgbgi2zzPNWaOZHYIXB&#10;YANOs4BHt8lqxzpE1yor8nyWdeBq64AL7/Hv9RCky4TfNIKHt03jRSCqothbSKtL6zqu2XLByo1j&#10;tpX80Ab7hy40kwYvPUJds8DI1sm/oLTkDjw0YcRBZ9A0kovEAdmM8z/Y3LbMisQFxfH2KJP/f7D8&#10;ze6dI7Ku6JwSwzSOaP9t/33/Y/9r//P+y/1XUkSNOutLTL21mBz659DjrBNfb2+Af/TEwFXLzEZc&#10;OgddK1iNPY5jZXZSOuD4CLLuXkONl7FtgATUN05HAVESgug4q7vjfEQfCMefs6KYFHMMcYyNJ/lk&#10;VqQJZqx8KLfOh5cCNImbijo0QIJnuxsfYjusfEiJtxlYSaWSCZQhXUXPp8U0FZxEtAzoUSV1Rc/y&#10;+A2uiSxfmDoVBybVsMcLlDnQjkwHzqFf95gYtVhDfYcCOBi8iG8HNy24z5R06MOK+k9b5gQl6pVB&#10;Ec/Hk0k0bjpMpnNkTNxpZH0aYYYjVEUDJcP2KiSzR67eXqLYK5lkeOzk0Cv6K6lzeAvRwKfnlPX4&#10;Ype/AQAA//8DAFBLAwQUAAYACAAAACEAygfGk9wAAAAIAQAADwAAAGRycy9kb3ducmV2LnhtbEyP&#10;wU7DMBBE70j8g7VI3FonRpSSxqkq1JYjUCLObuwmEfHast00/D3bExxHbzT7tlxPdmCjCbF3KCGf&#10;Z8AMNk732EqoP3ezJbCYFGo1ODQSfkyEdXV7U6pCuwt+mPGQWkYjGAsloUvJF5zHpjNWxbnzBomd&#10;XLAqUQwt10FdaNwOXGTZglvVI13olDcvnWm+D2crwSe/f3oNb++b7W7M6q99Lfp2K+X93bRZAUtm&#10;Sn9luOqTOlTkdHRn1JENEmYiX1D1Chjh58clxaMEIfIH4FXJ/z9Q/QIAAP//AwBQSwECLQAUAAYA&#10;CAAAACEAtoM4kv4AAADhAQAAEwAAAAAAAAAAAAAAAAAAAAAAW0NvbnRlbnRfVHlwZXNdLnhtbFBL&#10;AQItABQABgAIAAAAIQA4/SH/1gAAAJQBAAALAAAAAAAAAAAAAAAAAC8BAABfcmVscy8ucmVsc1BL&#10;AQItABQABgAIAAAAIQBBMdp+JAIAAPkDAAAOAAAAAAAAAAAAAAAAAC4CAABkcnMvZTJvRG9jLnht&#10;bFBLAQItABQABgAIAAAAIQDKB8aT3AAAAAgBAAAPAAAAAAAAAAAAAAAAAH4EAABkcnMvZG93bnJl&#10;di54bWxQSwUGAAAAAAQABADzAAAAhwUAAAAA&#10;" filled="f" stroked="f">
                <v:textbox style="mso-fit-shape-to-text:t">
                  <w:txbxContent>
                    <w:p w14:paraId="4A541A8C" w14:textId="174E244F" w:rsidR="00FD607E" w:rsidRPr="006C4E6E" w:rsidRDefault="00FD607E" w:rsidP="00FD607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C4E6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ВНУТРИМОЛЕКУЛЯРНАЯ ЦИКЛИЗАЦИЯ ГИДРАЗОНОВ 2,4-ДИОКСОБУТАНОВЫХ КИСЛОТ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86AD74" w14:textId="59308C14" w:rsidR="00D94EC4" w:rsidRDefault="006C4E6E">
      <w:r>
        <w:rPr>
          <w:noProof/>
        </w:rPr>
        <w:drawing>
          <wp:anchor distT="0" distB="0" distL="114300" distR="114300" simplePos="0" relativeHeight="251660288" behindDoc="1" locked="0" layoutInCell="1" allowOverlap="1" wp14:anchorId="3DF19F17" wp14:editId="635F5343">
            <wp:simplePos x="0" y="0"/>
            <wp:positionH relativeFrom="column">
              <wp:posOffset>2128520</wp:posOffset>
            </wp:positionH>
            <wp:positionV relativeFrom="paragraph">
              <wp:posOffset>6541770</wp:posOffset>
            </wp:positionV>
            <wp:extent cx="1604963" cy="1604963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ВО Пермский государственный национальный исследовательский университе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1604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CEE5AB" wp14:editId="7067D2C1">
                <wp:simplePos x="0" y="0"/>
                <wp:positionH relativeFrom="column">
                  <wp:posOffset>-53340</wp:posOffset>
                </wp:positionH>
                <wp:positionV relativeFrom="paragraph">
                  <wp:posOffset>1722755</wp:posOffset>
                </wp:positionV>
                <wp:extent cx="597217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49749" w14:textId="77777777" w:rsidR="00FD607E" w:rsidRPr="00FD607E" w:rsidRDefault="00FD607E" w:rsidP="00FD607E">
                            <w:pPr>
                              <w:shd w:val="clear" w:color="auto" w:fill="FFFFFF"/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0" w:name="_Hlk86580123"/>
                          </w:p>
                          <w:p w14:paraId="494CBCE3" w14:textId="7D598222" w:rsidR="00FD607E" w:rsidRPr="006C4E6E" w:rsidRDefault="00FD607E" w:rsidP="00FD607E">
                            <w:pPr>
                              <w:shd w:val="clear" w:color="auto" w:fill="FFFFFF"/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C4E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Одной из проблем органической химии является синтез новых соединений, имеющих практическое применение. Целью данной работы являлось получение </w:t>
                            </w:r>
                            <w:r w:rsidRPr="006C4E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соединений </w:t>
                            </w:r>
                            <w:r w:rsidRPr="006C4E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6C4E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 Изучение данных структур открывает возможность исследования свойств новых гетероциклических систем</w:t>
                            </w:r>
                            <w:r w:rsidR="006C4E6E" w:rsidRPr="006C4E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FF7237D" w14:textId="77777777" w:rsidR="00FD607E" w:rsidRPr="006C4E6E" w:rsidRDefault="00FD607E" w:rsidP="00FD607E">
                            <w:pPr>
                              <w:shd w:val="clear" w:color="auto" w:fill="FFFFFF"/>
                              <w:spacing w:after="0" w:line="240" w:lineRule="auto"/>
                              <w:ind w:firstLine="34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C4E6E">
                              <w:rPr>
                                <w:sz w:val="32"/>
                                <w:szCs w:val="32"/>
                              </w:rPr>
                              <w:object w:dxaOrig="3427" w:dyaOrig="1771" w14:anchorId="332C7BF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36.85pt;height:174.45pt">
                                  <v:imagedata r:id="rId7" o:title=""/>
                                </v:shape>
                                <o:OLEObject Type="Embed" ProgID="ChemDraw.Document.6.0" ShapeID="_x0000_i1026" DrawAspect="Content" ObjectID="_1697204061" r:id="rId8"/>
                              </w:object>
                            </w:r>
                          </w:p>
                          <w:p w14:paraId="67192FC6" w14:textId="77777777" w:rsidR="00FD607E" w:rsidRPr="006C4E6E" w:rsidRDefault="00FD607E" w:rsidP="00FD607E">
                            <w:pPr>
                              <w:shd w:val="clear" w:color="auto" w:fill="FFFFFF"/>
                              <w:spacing w:after="0" w:line="240" w:lineRule="auto"/>
                              <w:ind w:firstLine="34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C4E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Соединения схожего гетероциклического строения обладают высокими показателями различных видов биологической активности. </w:t>
                            </w:r>
                            <w:bookmarkEnd w:id="0"/>
                          </w:p>
                          <w:p w14:paraId="5F9384F2" w14:textId="027882F6" w:rsidR="00FD607E" w:rsidRDefault="00FD60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EE5AB" id="_x0000_s1027" type="#_x0000_t202" style="position:absolute;margin-left:-4.2pt;margin-top:135.65pt;width:470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wvKAIAAAIEAAAOAAAAZHJzL2Uyb0RvYy54bWysU82O0zAQviPxDpbvNEnVbrdR09WySxHS&#10;8iMtPIDrOI2F7TG222S5cecVeAcOHLjxCt03Yux0uxXcEDlYdsbzzXzffF5c9FqRnXBegqloMcop&#10;EYZDLc2moh/er56dU+IDMzVTYERF74SnF8unTxadLcUYWlC1cARBjC87W9E2BFtmmeet0MyPwAqD&#10;wQacZgGPbpPVjnWIrlU2zvOzrANXWwdceI9/r4cgXSb8phE8vG0aLwJRFcXeQlpdWtdxzZYLVm4c&#10;s63khzbYP3ShmTRY9Ah1zQIjWyf/gtKSO/DQhBEHnUHTSC4SB2RT5H+wuW2ZFYkLiuPtUSb//2D5&#10;m907R2Rd0XExo8QwjUPaf9t/3//Y/9r/vP9y/5WMo0qd9SVevrV4PfTPocdpJ8be3gD/6ImBq5aZ&#10;jbh0DrpWsBq7LGJmdpI64PgIsu5eQ43F2DZAAuobp6OEKApBdJzW3XFCog+E48/pfIZ9TinhGCsm&#10;+eRsnGaYsfIh3TofXgrQJG4q6tACCZ7tbnyI7bDy4UqsZmAllUo2UIZ0FZ1Px9OUcBLRMqBLldQV&#10;Pc/jN/gmsnxh6pQcmFTDHgsoc6AdmQ6cQ7/uk85JkyjJGuo71MHBYEp8RLhpwX2mpENDVtR/2jIn&#10;KFGvDGo5LyaT6OB0mExnSJy408j6NMIMR6iKBkqG7VVIro+Uvb1EzVcyqfHYyaFlNFoS6fAoopNP&#10;z+nW49Nd/gYAAP//AwBQSwMEFAAGAAgAAAAhACjCU/3gAAAACgEAAA8AAABkcnMvZG93bnJldi54&#10;bWxMj8FuwjAQRO+V+g/WVuoNnBhaIMRBqAJ6pKURZxNvk6jx2opNSP++7qk9ruZp5m2+GU3HBux9&#10;a0lCOk2AIVVWt1RLKD/2kyUwHxRp1VlCCd/oYVPc3+Uq0/ZG7zicQs1iCflMSWhCcBnnvmrQKD+1&#10;Dilmn7Y3KsSzr7nu1S2Wm46LJHnmRrUUFxrl8KXB6ut0NRJccIfFa3982+72Q1KeD6Vo652Ujw/j&#10;dg0s4Bj+YPjVj+pQRKeLvZL2rJMwWc4jKUEs0hmwCKxmIgV2kTBfiSfgRc7/v1D8AAAA//8DAFBL&#10;AQItABQABgAIAAAAIQC2gziS/gAAAOEBAAATAAAAAAAAAAAAAAAAAAAAAABbQ29udGVudF9UeXBl&#10;c10ueG1sUEsBAi0AFAAGAAgAAAAhADj9If/WAAAAlAEAAAsAAAAAAAAAAAAAAAAALwEAAF9yZWxz&#10;Ly5yZWxzUEsBAi0AFAAGAAgAAAAhAHB1nC8oAgAAAgQAAA4AAAAAAAAAAAAAAAAALgIAAGRycy9l&#10;Mm9Eb2MueG1sUEsBAi0AFAAGAAgAAAAhACjCU/3gAAAACgEAAA8AAAAAAAAAAAAAAAAAggQAAGRy&#10;cy9kb3ducmV2LnhtbFBLBQYAAAAABAAEAPMAAACPBQAAAAA=&#10;" filled="f" stroked="f">
                <v:textbox style="mso-fit-shape-to-text:t">
                  <w:txbxContent>
                    <w:p w14:paraId="54A49749" w14:textId="77777777" w:rsidR="00FD607E" w:rsidRPr="00FD607E" w:rsidRDefault="00FD607E" w:rsidP="00FD607E">
                      <w:pPr>
                        <w:shd w:val="clear" w:color="auto" w:fill="FFFFFF"/>
                        <w:spacing w:after="0" w:line="240" w:lineRule="auto"/>
                        <w:ind w:right="-1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bookmarkStart w:id="1" w:name="_Hlk86580123"/>
                    </w:p>
                    <w:p w14:paraId="494CBCE3" w14:textId="7D598222" w:rsidR="00FD607E" w:rsidRPr="006C4E6E" w:rsidRDefault="00FD607E" w:rsidP="00FD607E">
                      <w:pPr>
                        <w:shd w:val="clear" w:color="auto" w:fill="FFFFFF"/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C4E6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Одной из проблем органической химии является синтез новых соединений, имеющих практическое применение. Целью данной работы являлось получение </w:t>
                      </w:r>
                      <w:r w:rsidRPr="006C4E6E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соединений </w:t>
                      </w:r>
                      <w:r w:rsidRPr="006C4E6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6C4E6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 Изучение данных структур открывает возможность исследования свойств новых гетероциклических систем</w:t>
                      </w:r>
                      <w:r w:rsidR="006C4E6E" w:rsidRPr="006C4E6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14:paraId="1FF7237D" w14:textId="77777777" w:rsidR="00FD607E" w:rsidRPr="006C4E6E" w:rsidRDefault="00FD607E" w:rsidP="00FD607E">
                      <w:pPr>
                        <w:shd w:val="clear" w:color="auto" w:fill="FFFFFF"/>
                        <w:spacing w:after="0" w:line="240" w:lineRule="auto"/>
                        <w:ind w:firstLine="34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C4E6E">
                        <w:rPr>
                          <w:sz w:val="32"/>
                          <w:szCs w:val="32"/>
                        </w:rPr>
                        <w:object w:dxaOrig="3427" w:dyaOrig="1771" w14:anchorId="332C7BFF">
                          <v:shape id="_x0000_i1026" type="#_x0000_t75" style="width:336.85pt;height:174.45pt">
                            <v:imagedata r:id="rId7" o:title=""/>
                          </v:shape>
                          <o:OLEObject Type="Embed" ProgID="ChemDraw.Document.6.0" ShapeID="_x0000_i1026" DrawAspect="Content" ObjectID="_1697204061" r:id="rId9"/>
                        </w:object>
                      </w:r>
                    </w:p>
                    <w:p w14:paraId="67192FC6" w14:textId="77777777" w:rsidR="00FD607E" w:rsidRPr="006C4E6E" w:rsidRDefault="00FD607E" w:rsidP="00FD607E">
                      <w:pPr>
                        <w:shd w:val="clear" w:color="auto" w:fill="FFFFFF"/>
                        <w:spacing w:after="0" w:line="240" w:lineRule="auto"/>
                        <w:ind w:firstLine="34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C4E6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Соединения схожего гетероциклического строения обладают высокими показателями различных видов биологической активности. </w:t>
                      </w:r>
                      <w:bookmarkEnd w:id="1"/>
                    </w:p>
                    <w:p w14:paraId="5F9384F2" w14:textId="027882F6" w:rsidR="00FD607E" w:rsidRDefault="00FD60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E1351" wp14:editId="50950C86">
                <wp:simplePos x="0" y="0"/>
                <wp:positionH relativeFrom="column">
                  <wp:posOffset>-27622</wp:posOffset>
                </wp:positionH>
                <wp:positionV relativeFrom="paragraph">
                  <wp:posOffset>241618</wp:posOffset>
                </wp:positionV>
                <wp:extent cx="914400" cy="1347787"/>
                <wp:effectExtent l="0" t="0" r="0" b="508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47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98F11" w14:textId="3431722D" w:rsidR="006C4E6E" w:rsidRPr="00CB191F" w:rsidRDefault="006C4E6E" w:rsidP="006C4E6E">
                            <w:pPr>
                              <w:shd w:val="clear" w:color="auto" w:fill="FFFFFF"/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B191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CB191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В. Липин</w:t>
                            </w:r>
                            <w:r w:rsidRPr="00CB191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, Е.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B191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И. Денисова, Н.</w:t>
                            </w:r>
                            <w:r w:rsidRPr="0021502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М.</w:t>
                            </w:r>
                            <w:r w:rsidRPr="00CB191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B191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Игидов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CB191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B191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А. Шипиловских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14:paraId="67F24621" w14:textId="7050D647" w:rsidR="006C4E6E" w:rsidRPr="007C4E06" w:rsidRDefault="006C4E6E" w:rsidP="006C4E6E">
                            <w:pPr>
                              <w:shd w:val="clear" w:color="auto" w:fill="FFFFFF"/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C4E06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Пермский государственный национальный исследовательский университет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, 614990, Россия</w:t>
                            </w:r>
                            <w:r w:rsidRPr="007C4E06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, г. Пермь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, ул.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Букирева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, 15</w:t>
                            </w:r>
                            <w:r w:rsidRPr="007C4E06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14:paraId="547960B7" w14:textId="0177E9CC" w:rsidR="006C4E6E" w:rsidRPr="007C4E06" w:rsidRDefault="006C4E6E" w:rsidP="006C4E6E">
                            <w:pPr>
                              <w:shd w:val="clear" w:color="auto" w:fill="FFFFFF"/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C4E06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«Пермская государственная фармацевтическая академия» Минздрава Росс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ии, 614990, Россия</w:t>
                            </w:r>
                            <w:r w:rsidRPr="007C4E06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, г. Пермь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, ул. Екатерининская, 101</w:t>
                            </w:r>
                            <w:r w:rsidRPr="007C4E06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14:paraId="4F802891" w14:textId="52257149" w:rsidR="006C4E6E" w:rsidRDefault="006C4E6E" w:rsidP="006C4E6E">
                            <w:pPr>
                              <w:shd w:val="clear" w:color="auto" w:fill="FFFFFF"/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C4E06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Университет ИТМО, физико-технический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мегафакультет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, 197101, Россия, </w:t>
                            </w:r>
                          </w:p>
                          <w:p w14:paraId="02A12596" w14:textId="77777777" w:rsidR="006C4E6E" w:rsidRPr="007C4E06" w:rsidRDefault="006C4E6E" w:rsidP="006C4E6E">
                            <w:pPr>
                              <w:shd w:val="clear" w:color="auto" w:fill="FFFFFF"/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г. Санкт-Петербург.</w:t>
                            </w:r>
                          </w:p>
                          <w:p w14:paraId="7B2B95F9" w14:textId="77777777" w:rsidR="006C4E6E" w:rsidRPr="00215026" w:rsidRDefault="006C4E6E" w:rsidP="006C4E6E">
                            <w:pPr>
                              <w:shd w:val="clear" w:color="auto" w:fill="FFFFFF"/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E</w:t>
                            </w:r>
                            <w:r w:rsidRPr="0021502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Pr="00865FBB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mail</w:t>
                            </w:r>
                            <w:r w:rsidRPr="0021502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C11190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lipindima</w:t>
                            </w:r>
                            <w:proofErr w:type="spellEnd"/>
                            <w:r w:rsidRPr="00215026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@</w:t>
                            </w:r>
                            <w:proofErr w:type="spellStart"/>
                            <w:r w:rsidRPr="00C11190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psu</w:t>
                            </w:r>
                            <w:proofErr w:type="spellEnd"/>
                            <w:r w:rsidRPr="00215026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proofErr w:type="spellStart"/>
                            <w:r w:rsidRPr="00C11190"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339B0E3" w14:textId="77777777" w:rsidR="00FD607E" w:rsidRPr="006C4E6E" w:rsidRDefault="00FD60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1351" id="Надпись 8" o:spid="_x0000_s1028" type="#_x0000_t202" style="position:absolute;margin-left:-2.15pt;margin-top:19.05pt;width:1in;height:106.1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WBRQIAAFwEAAAOAAAAZHJzL2Uyb0RvYy54bWysVM1uGjEQvlfqO1i+l10ICXTFEtFEVJWi&#10;JBKpcjZem13J67Fswy699d5X6Dvk0ENvfQXyRh17gaC0p6oXM/bMzs/3fcPksq0V2QjrKtA57fdS&#10;SoTmUFR6ldPPD/N3Y0qcZ7pgCrTI6VY4ejl9+2bSmEwMoARVCEswiXZZY3Jaem+yJHG8FDVzPTBC&#10;o1OCrZnHq10lhWUNZq9VMkjTi6QBWxgLXDiHr9edk05jfikF93dSOuGJyin25uNp47kMZzKdsGxl&#10;mSkrvm+D/UMXNas0Fj2mumaekbWt/khVV9yCA+l7HOoEpKy4iDPgNP301TSLkhkRZ0FwnDnC5P5f&#10;Wn67ubekKnKKRGlWI0W777un3Y/dr93P56/P38g4YNQYl2HowmCwbz9Ai1wf3h0+htFbaevwi0MR&#10;9CPa2yPCovWE4+P7/nCYooejq382HI3Go5AmefnaWOc/CqhJMHJqkcEILNvcON+FHkJCMQ3zSqnI&#10;otKkyenF2XkaPzh6MLnSWCPM0PUaLN8u2zj34DDHEootjmehE4kzfF5hDzfM+XtmURXYNyrd3+Eh&#10;FWAt2FuUlGC//O09xCNZ6KWkQZXlVOMaUKI+aSQxooGijJfh+WiAFeypZ3nq0ev6ClDGfdwow6MZ&#10;4r06mNJC/YjrMAs10cU0x8o59QfzynfKx3XiYjaLQShDw/yNXhgeUgdMA74P7SOzZk+CR/pu4aBG&#10;lr3ioovt2JitPcgqEhVQ7jDdg48SjlTv1y3syOk9Rr38KUx/AwAA//8DAFBLAwQUAAYACAAAACEA&#10;1T365OIAAAAJAQAADwAAAGRycy9kb3ducmV2LnhtbEyPT0sDMRTE74LfITzBi7RJu1rrum+LCoqI&#10;f7AV6THdPDdLN8mSZNvttzc96XGYYeY3xWIwLduRD42zCJOxAEa2cqqxNcLX6nE0BxaitEq2zhLC&#10;gQIsytOTQubK7e0n7ZaxZqnEhlwi6Bi7nPNQaTIyjF1HNnk/zhsZk/Q1V17uU7lp+VSIGTeysWlB&#10;y44eNFXbZW8Qtvrl4kM8vd1/z54P/n3Vu7V/XSOenw13t8AiDfEvDEf8hA5lYtq43qrAWoTRZZaS&#10;CNl8AuzoZzfXwDYI0yuRAS8L/v9B+QsAAP//AwBQSwECLQAUAAYACAAAACEAtoM4kv4AAADhAQAA&#10;EwAAAAAAAAAAAAAAAAAAAAAAW0NvbnRlbnRfVHlwZXNdLnhtbFBLAQItABQABgAIAAAAIQA4/SH/&#10;1gAAAJQBAAALAAAAAAAAAAAAAAAAAC8BAABfcmVscy8ucmVsc1BLAQItABQABgAIAAAAIQC0P2WB&#10;RQIAAFwEAAAOAAAAAAAAAAAAAAAAAC4CAABkcnMvZTJvRG9jLnhtbFBLAQItABQABgAIAAAAIQDV&#10;Pfrk4gAAAAkBAAAPAAAAAAAAAAAAAAAAAJ8EAABkcnMvZG93bnJldi54bWxQSwUGAAAAAAQABADz&#10;AAAArgUAAAAA&#10;" filled="f" stroked="f" strokeweight=".5pt">
                <v:textbox>
                  <w:txbxContent>
                    <w:p w14:paraId="13F98F11" w14:textId="3431722D" w:rsidR="006C4E6E" w:rsidRPr="00CB191F" w:rsidRDefault="006C4E6E" w:rsidP="006C4E6E">
                      <w:pPr>
                        <w:shd w:val="clear" w:color="auto" w:fill="FFFFFF"/>
                        <w:spacing w:after="0" w:line="240" w:lineRule="auto"/>
                        <w:ind w:right="-1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CB191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lang w:eastAsia="ru-RU"/>
                        </w:rPr>
                        <w:t>Д.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CB191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lang w:eastAsia="ru-RU"/>
                        </w:rPr>
                        <w:t>В. Липин</w:t>
                      </w:r>
                      <w:r w:rsidRPr="00CB191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, Е.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B191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И. Денисова, Н.</w:t>
                      </w:r>
                      <w:r w:rsidRPr="0021502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М.</w:t>
                      </w:r>
                      <w:r w:rsidRPr="00CB191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CB191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Игидов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CB191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B191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А. Шипиловских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14:paraId="67F24621" w14:textId="7050D647" w:rsidR="006C4E6E" w:rsidRPr="007C4E06" w:rsidRDefault="006C4E6E" w:rsidP="006C4E6E">
                      <w:pPr>
                        <w:shd w:val="clear" w:color="auto" w:fill="FFFFFF"/>
                        <w:spacing w:after="0" w:line="240" w:lineRule="auto"/>
                        <w:ind w:right="-1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C4E06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Пермский государственный национальный исследовательский университет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, 614990, Россия</w:t>
                      </w:r>
                      <w:r w:rsidRPr="007C4E06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, г. Пермь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, ул.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Букирева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, 15</w:t>
                      </w:r>
                      <w:r w:rsidRPr="007C4E06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14:paraId="547960B7" w14:textId="0177E9CC" w:rsidR="006C4E6E" w:rsidRPr="007C4E06" w:rsidRDefault="006C4E6E" w:rsidP="006C4E6E">
                      <w:pPr>
                        <w:shd w:val="clear" w:color="auto" w:fill="FFFFFF"/>
                        <w:spacing w:after="0" w:line="240" w:lineRule="auto"/>
                        <w:ind w:right="-1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C4E06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«Пермская государственная фармацевтическая академия» Минздрава Росс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ии, 614990, Россия</w:t>
                      </w:r>
                      <w:r w:rsidRPr="007C4E06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, г. Пермь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, ул. Екатерининская, 101</w:t>
                      </w:r>
                      <w:r w:rsidRPr="007C4E06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14:paraId="4F802891" w14:textId="52257149" w:rsidR="006C4E6E" w:rsidRDefault="006C4E6E" w:rsidP="006C4E6E">
                      <w:pPr>
                        <w:shd w:val="clear" w:color="auto" w:fill="FFFFFF"/>
                        <w:spacing w:after="0" w:line="240" w:lineRule="auto"/>
                        <w:ind w:right="-1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C4E06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Университет ИТМО, физико-технический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мегафакультет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, 197101, Россия, </w:t>
                      </w:r>
                    </w:p>
                    <w:p w14:paraId="02A12596" w14:textId="77777777" w:rsidR="006C4E6E" w:rsidRPr="007C4E06" w:rsidRDefault="006C4E6E" w:rsidP="006C4E6E">
                      <w:pPr>
                        <w:shd w:val="clear" w:color="auto" w:fill="FFFFFF"/>
                        <w:spacing w:after="0" w:line="240" w:lineRule="auto"/>
                        <w:ind w:right="-1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г. Санкт-Петербург.</w:t>
                      </w:r>
                    </w:p>
                    <w:p w14:paraId="7B2B95F9" w14:textId="77777777" w:rsidR="006C4E6E" w:rsidRPr="00215026" w:rsidRDefault="006C4E6E" w:rsidP="006C4E6E">
                      <w:pPr>
                        <w:shd w:val="clear" w:color="auto" w:fill="FFFFFF"/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E</w:t>
                      </w:r>
                      <w:r w:rsidRPr="00215026"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Pr="00865FBB"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mail</w:t>
                      </w:r>
                      <w:r w:rsidRPr="00215026">
                        <w:rPr>
                          <w:rFonts w:ascii="Times New Roman" w:hAnsi="Times New Roman" w:cs="Times New Roman"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C11190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lipindima</w:t>
                      </w:r>
                      <w:proofErr w:type="spellEnd"/>
                      <w:r w:rsidRPr="00215026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@</w:t>
                      </w:r>
                      <w:proofErr w:type="spellStart"/>
                      <w:r w:rsidRPr="00C11190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psu</w:t>
                      </w:r>
                      <w:proofErr w:type="spellEnd"/>
                      <w:r w:rsidRPr="00215026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proofErr w:type="spellStart"/>
                      <w:r w:rsidRPr="00C11190"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ru</w:t>
                      </w:r>
                      <w:proofErr w:type="spellEnd"/>
                    </w:p>
                    <w:p w14:paraId="2339B0E3" w14:textId="77777777" w:rsidR="00FD607E" w:rsidRPr="006C4E6E" w:rsidRDefault="00FD607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71C">
        <w:rPr>
          <w:noProof/>
        </w:rPr>
        <w:drawing>
          <wp:anchor distT="0" distB="0" distL="114300" distR="114300" simplePos="0" relativeHeight="251658240" behindDoc="1" locked="0" layoutInCell="1" allowOverlap="1" wp14:anchorId="1907FEC0" wp14:editId="3633B6D8">
            <wp:simplePos x="0" y="0"/>
            <wp:positionH relativeFrom="column">
              <wp:posOffset>-1075055</wp:posOffset>
            </wp:positionH>
            <wp:positionV relativeFrom="paragraph">
              <wp:posOffset>5637530</wp:posOffset>
            </wp:positionV>
            <wp:extent cx="7543800" cy="330073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FB"/>
    <w:rsid w:val="006C4E6E"/>
    <w:rsid w:val="007F49F1"/>
    <w:rsid w:val="0098371C"/>
    <w:rsid w:val="00B875FB"/>
    <w:rsid w:val="00C03970"/>
    <w:rsid w:val="00C11E8A"/>
    <w:rsid w:val="00C953D8"/>
    <w:rsid w:val="00D94EC4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9054"/>
  <w15:chartTrackingRefBased/>
  <w15:docId w15:val="{D4FB23A6-7338-4ED0-8714-A0331697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737F-7E4E-4B60-8660-EBAF5E65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Чудинов</dc:creator>
  <cp:keywords/>
  <dc:description/>
  <cp:lastModifiedBy>Никита Чудинов</cp:lastModifiedBy>
  <cp:revision>5</cp:revision>
  <dcterms:created xsi:type="dcterms:W3CDTF">2021-10-31T08:38:00Z</dcterms:created>
  <dcterms:modified xsi:type="dcterms:W3CDTF">2021-10-31T11:48:00Z</dcterms:modified>
</cp:coreProperties>
</file>