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hanging="2"/>
        <w:jc w:val="center"/>
        <w:spacing w:line="240" w:lineRule="auto"/>
        <w:rPr>
          <w:color w:val="000000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mallCaps/>
          <w:color w:val="000000"/>
        </w:rPr>
        <w:t xml:space="preserve">ДОГОВОР № </w:t>
      </w:r>
      <w:r>
        <w:rPr>
          <w:b/>
          <w:smallCaps/>
          <w:color w:val="000000"/>
        </w:rPr>
        <w:t xml:space="preserve">___</w:t>
      </w:r>
      <w:r>
        <w:rPr>
          <w:b/>
          <w:smallCaps/>
          <w:color w:val="000000"/>
        </w:rPr>
        <w:t xml:space="preserve">/275</w:t>
      </w:r>
      <w:r>
        <w:rPr>
          <w:color w:val="000000"/>
          <w:u w:val="single"/>
        </w:rPr>
      </w:r>
    </w:p>
    <w:p>
      <w:pPr>
        <w:ind w:left="0" w:hanging="2"/>
        <w:jc w:val="both"/>
        <w:spacing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left="0" w:hanging="2"/>
        <w:jc w:val="both"/>
        <w:spacing w:line="240" w:lineRule="auto"/>
        <w:rPr>
          <w:color w:val="000000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г. Екатеринбург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</w:t>
      </w:r>
      <w:r>
        <w:rPr>
          <w:b/>
          <w:color w:val="000000"/>
        </w:rPr>
        <w:t xml:space="preserve">   «</w:t>
      </w:r>
      <w:r>
        <w:rPr>
          <w:b/>
          <w:color w:val="000000"/>
        </w:rPr>
        <w:t xml:space="preserve">___</w:t>
      </w:r>
      <w:r>
        <w:rPr>
          <w:b/>
          <w:color w:val="000000"/>
        </w:rPr>
        <w:t xml:space="preserve">»</w:t>
      </w:r>
      <w:r>
        <w:rPr>
          <w:b/>
          <w:color w:val="000000"/>
        </w:rPr>
        <w:t xml:space="preserve">___________</w:t>
      </w:r>
      <w:r>
        <w:rPr>
          <w:b/>
          <w:color w:val="000000"/>
        </w:rPr>
        <w:t xml:space="preserve">202</w:t>
      </w:r>
      <w:r>
        <w:rPr>
          <w:b/>
          <w:color w:val="000000"/>
        </w:rPr>
        <w:t xml:space="preserve">4</w:t>
      </w:r>
      <w:r>
        <w:rPr>
          <w:b/>
          <w:color w:val="000000"/>
        </w:rPr>
        <w:t xml:space="preserve"> г.</w:t>
      </w:r>
      <w:r>
        <w:rPr>
          <w:color w:val="000000"/>
          <w:u w:val="single"/>
        </w:rPr>
      </w:r>
    </w:p>
    <w:p>
      <w:pPr>
        <w:ind w:left="0" w:hanging="2"/>
        <w:jc w:val="both"/>
        <w:spacing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left="0" w:hanging="2"/>
        <w:jc w:val="both"/>
        <w:rPr>
          <w:highlight w:val="yellow"/>
        </w:rPr>
      </w:pPr>
      <w:r>
        <w:rPr>
          <w:color w:val="000000"/>
        </w:rPr>
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</w:r>
      <w:r>
        <w:rPr>
          <w:color w:val="000000"/>
        </w:rPr>
        <w:t xml:space="preserve">УрФУ</w:t>
      </w:r>
      <w:r>
        <w:rPr>
          <w:color w:val="000000"/>
        </w:rPr>
        <w:t xml:space="preserve">), именуемый в дальнейшем ИСПОЛНИТЕЛЬ, в лице директора Химико-технологического института Вараксина Михаила Викторовича, действующего на основании </w:t>
      </w:r>
      <w:r>
        <w:rPr>
          <w:color w:val="000000"/>
        </w:rPr>
        <w:t xml:space="preserve">доверенности № 14-05/</w:t>
      </w:r>
      <w:r>
        <w:rPr>
          <w:color w:val="000000"/>
        </w:rPr>
        <w:t xml:space="preserve">281</w:t>
      </w:r>
      <w:r>
        <w:rPr>
          <w:color w:val="000000"/>
        </w:rPr>
        <w:t xml:space="preserve"> от 01.01.202</w:t>
      </w:r>
      <w:r>
        <w:rPr>
          <w:color w:val="000000"/>
        </w:rPr>
        <w:t xml:space="preserve">4</w:t>
      </w:r>
      <w:r>
        <w:rPr>
          <w:color w:val="000000"/>
        </w:rPr>
        <w:t xml:space="preserve">, с одной стороны, и</w:t>
      </w:r>
      <w:r>
        <w:rPr>
          <w:color w:val="000000"/>
        </w:rPr>
        <w:t xml:space="preserve"> </w:t>
      </w:r>
      <w:r>
        <w:rPr>
          <w:highlight w:val="yellow"/>
        </w:rPr>
        <w:t xml:space="preserve">_____________________________________________________________________________,</w:t>
      </w:r>
      <w:r>
        <w:rPr>
          <w:highlight w:val="yellow"/>
        </w:rPr>
      </w:r>
    </w:p>
    <w:p>
      <w:pPr>
        <w:ind w:left="0" w:hanging="2"/>
        <w:jc w:val="center"/>
        <w:rPr>
          <w:sz w:val="18"/>
          <w:highlight w:val="yellow"/>
        </w:rPr>
      </w:pPr>
      <w:r>
        <w:rPr>
          <w:sz w:val="18"/>
          <w:highlight w:val="yellow"/>
        </w:rPr>
        <w:t xml:space="preserve">(наименование объединения, организации, предприятия)</w:t>
      </w:r>
      <w:r>
        <w:rPr>
          <w:sz w:val="18"/>
          <w:highlight w:val="yellow"/>
        </w:rPr>
      </w:r>
    </w:p>
    <w:p>
      <w:pPr>
        <w:ind w:left="0" w:hanging="2"/>
        <w:jc w:val="both"/>
        <w:rPr>
          <w:highlight w:val="yellow"/>
        </w:rPr>
      </w:pPr>
      <w:r>
        <w:rPr>
          <w:highlight w:val="yellow"/>
        </w:rPr>
        <w:t xml:space="preserve">именуемое в дальнейшем “ЗАКАЗЧИК”, в лице ______________________________________</w:t>
      </w:r>
      <w:r>
        <w:rPr>
          <w:highlight w:val="yellow"/>
        </w:rPr>
      </w:r>
    </w:p>
    <w:p>
      <w:pPr>
        <w:ind w:left="0" w:hanging="2"/>
        <w:jc w:val="center"/>
        <w:rPr>
          <w:sz w:val="18"/>
          <w:highlight w:val="yellow"/>
        </w:rPr>
      </w:pPr>
      <w:r>
        <w:rPr>
          <w:sz w:val="18"/>
          <w:highlight w:val="yellow"/>
        </w:rPr>
        <w:t xml:space="preserve">(должность, Ф.И.О.)</w:t>
      </w:r>
      <w:r>
        <w:rPr>
          <w:sz w:val="18"/>
          <w:highlight w:val="yellow"/>
        </w:rPr>
      </w:r>
    </w:p>
    <w:p>
      <w:pPr>
        <w:ind w:left="0" w:hanging="2"/>
        <w:jc w:val="both"/>
      </w:pPr>
      <w:r>
        <w:rPr>
          <w:highlight w:val="yellow"/>
        </w:rPr>
        <w:t xml:space="preserve">_______________________________, действующего на основании ______________________,</w:t>
      </w:r>
      <w:r/>
    </w:p>
    <w:p>
      <w:pPr>
        <w:ind w:left="0" w:hanging="2"/>
        <w:jc w:val="both"/>
      </w:pPr>
      <w:r>
        <w:t xml:space="preserve">с другой стороны, заключили настоящий договор о нижеследующем:</w:t>
      </w:r>
      <w:r/>
    </w:p>
    <w:p>
      <w:pPr>
        <w:ind w:left="0" w:hanging="2"/>
        <w:jc w:val="both"/>
        <w:spacing w:line="28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1"/>
        </w:numPr>
        <w:ind w:left="0" w:hanging="2"/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ПРЕДМЕТ ДОГОВОРА</w:t>
      </w:r>
      <w:r>
        <w:rPr>
          <w:color w:val="000000"/>
        </w:rPr>
      </w:r>
    </w:p>
    <w:p>
      <w:pPr>
        <w:numPr>
          <w:ilvl w:val="1"/>
          <w:numId w:val="1"/>
        </w:num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Предметом договора является организация участия представителей Заказчика в работе V</w:t>
      </w:r>
      <w:r>
        <w:rPr>
          <w:color w:val="000000"/>
          <w:lang w:val="en-US"/>
        </w:rPr>
        <w:t xml:space="preserve">III</w:t>
      </w:r>
      <w:r>
        <w:rPr>
          <w:color w:val="000000"/>
        </w:rPr>
        <w:t xml:space="preserve"> </w:t>
      </w:r>
      <w:r>
        <w:rPr>
          <w:rFonts w:ascii="open_sansregular" w:hAnsi="open_sansregular"/>
          <w:color w:val="000000"/>
          <w:shd w:val="clear" w:color="auto" w:fill="ffffff"/>
        </w:rPr>
        <w:t xml:space="preserve">научно-практической конференции с международным участием</w:t>
      </w:r>
      <w:r>
        <w:rPr>
          <w:color w:val="000000"/>
        </w:rPr>
        <w:t xml:space="preserve"> «Современные синтетические методологии для создания лекарственных препаратов и функциональных материалов» (MOSM 202</w:t>
      </w:r>
      <w:r>
        <w:rPr>
          <w:color w:val="000000"/>
        </w:rPr>
        <w:t xml:space="preserve">4</w:t>
      </w:r>
      <w:r>
        <w:rPr>
          <w:color w:val="000000"/>
        </w:rPr>
        <w:t xml:space="preserve">) (далее Конференция), проводимой в период с </w:t>
      </w:r>
      <w:r>
        <w:rPr>
          <w:color w:val="000000"/>
        </w:rPr>
        <w:t xml:space="preserve">09</w:t>
      </w:r>
      <w:r>
        <w:rPr>
          <w:color w:val="000000"/>
        </w:rPr>
        <w:t xml:space="preserve"> по 1</w:t>
      </w:r>
      <w:r>
        <w:rPr>
          <w:color w:val="000000"/>
        </w:rPr>
        <w:t xml:space="preserve">3</w:t>
      </w:r>
      <w:r>
        <w:rPr>
          <w:color w:val="000000"/>
        </w:rPr>
        <w:t xml:space="preserve"> </w:t>
      </w:r>
      <w:r>
        <w:rPr>
          <w:color w:val="000000"/>
        </w:rPr>
        <w:t xml:space="preserve">июня</w:t>
      </w:r>
      <w:r>
        <w:rPr>
          <w:color w:val="000000"/>
        </w:rPr>
        <w:t xml:space="preserve"> 202</w:t>
      </w:r>
      <w:r>
        <w:rPr>
          <w:color w:val="000000"/>
        </w:rPr>
        <w:t xml:space="preserve">4</w:t>
      </w:r>
      <w:r>
        <w:rPr>
          <w:color w:val="000000"/>
        </w:rPr>
        <w:t xml:space="preserve"> года, место проведения </w:t>
      </w:r>
      <w:r>
        <w:rPr>
          <w:rFonts w:ascii="open_sansregular" w:hAnsi="open_sansregular"/>
          <w:color w:val="000000"/>
          <w:shd w:val="clear" w:color="auto" w:fill="ffffff"/>
        </w:rPr>
        <w:t xml:space="preserve">Уральский федеральный университет имени первого Президента России Б.Н. Ельцина (Главный учебный корпус, г. Екатеринбург, ул. Мира, 19), Научно-образовательный и Инновационный центр химико-фармацевтических технологий ХТИ </w:t>
      </w:r>
      <w:r>
        <w:rPr>
          <w:rFonts w:ascii="open_sansregular" w:hAnsi="open_sansregular"/>
          <w:color w:val="000000"/>
          <w:shd w:val="clear" w:color="auto" w:fill="ffffff"/>
        </w:rPr>
        <w:t xml:space="preserve">УрФУ</w:t>
      </w:r>
      <w:r>
        <w:rPr>
          <w:rFonts w:ascii="open_sansregular" w:hAnsi="open_sansregular"/>
          <w:color w:val="000000"/>
          <w:shd w:val="clear" w:color="auto" w:fill="ffffff"/>
        </w:rPr>
        <w:t xml:space="preserve"> (г. Екатеринбург, ул. Мира 21а) и Институт органического синтеза им. И.Я. </w:t>
      </w:r>
      <w:r>
        <w:rPr>
          <w:rFonts w:ascii="open_sansregular" w:hAnsi="open_sansregular"/>
          <w:color w:val="000000"/>
          <w:shd w:val="clear" w:color="auto" w:fill="ffffff"/>
        </w:rPr>
        <w:t xml:space="preserve">Постовского</w:t>
      </w:r>
      <w:r>
        <w:rPr>
          <w:rFonts w:ascii="open_sansregular" w:hAnsi="open_sansregular"/>
          <w:color w:val="000000"/>
          <w:shd w:val="clear" w:color="auto" w:fill="ffffff"/>
        </w:rPr>
        <w:t xml:space="preserve"> Уральского отделения Российской академии наук (г. Екатеринбург, ул. Софьи Ковалевской, 22/20)</w:t>
      </w:r>
      <w:r>
        <w:rPr>
          <w:color w:val="000000"/>
        </w:rPr>
        <w:t xml:space="preserve">. 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1"/>
        </w:numPr>
        <w:ind w:left="0" w:hanging="2"/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ПРАВА И ОБЯЗАННОСТИ СТОРОН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2.1. Исполнитель обязуется обеспечить участие представителя Заказчика в Конференции, что включает в себя: 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2.1.1.</w:t>
      </w:r>
      <w:r>
        <w:rPr>
          <w:color w:val="000000"/>
        </w:rPr>
        <w:t xml:space="preserve"> </w:t>
      </w:r>
      <w:r>
        <w:rPr>
          <w:color w:val="000000"/>
        </w:rPr>
        <w:t xml:space="preserve">Регистрацию представителей Заказчика (</w:t>
      </w:r>
      <w:r>
        <w:rPr>
          <w:i/>
          <w:iCs/>
          <w:color w:val="000000"/>
          <w:highlight w:val="yellow"/>
          <w:u w:val="single"/>
        </w:rPr>
        <w:t xml:space="preserve">ФИО участника</w:t>
      </w:r>
      <w:r>
        <w:rPr>
          <w:color w:val="000000"/>
        </w:rPr>
        <w:t xml:space="preserve">), обеспечение их рабочими материалами и участие во всех официальных мероприятиях по программе Конференции.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2.2. </w:t>
      </w:r>
      <w:r>
        <w:rPr>
          <w:b/>
          <w:color w:val="000000"/>
        </w:rPr>
        <w:t xml:space="preserve">Заказчик обязуется </w:t>
      </w:r>
      <w:r>
        <w:rPr>
          <w:color w:val="000000"/>
        </w:rPr>
        <w:t xml:space="preserve">оплатить эти услуги на условиях, предусмотренных настоящим договором, не позднее 1</w:t>
      </w:r>
      <w:r>
        <w:rPr>
          <w:color w:val="000000"/>
        </w:rPr>
        <w:t xml:space="preserve">5</w:t>
      </w:r>
      <w:r>
        <w:rPr>
          <w:color w:val="000000"/>
        </w:rPr>
        <w:t xml:space="preserve"> </w:t>
      </w:r>
      <w:r>
        <w:rPr>
          <w:color w:val="000000"/>
        </w:rPr>
        <w:t xml:space="preserve">мая</w:t>
      </w:r>
      <w:r>
        <w:rPr>
          <w:color w:val="000000"/>
        </w:rPr>
        <w:t xml:space="preserve"> 202</w:t>
      </w:r>
      <w:r>
        <w:rPr>
          <w:color w:val="000000"/>
        </w:rPr>
        <w:t xml:space="preserve">4</w:t>
      </w:r>
      <w:r>
        <w:rPr>
          <w:color w:val="000000"/>
        </w:rPr>
        <w:t xml:space="preserve"> г. В платежном поручении указать «За участие в </w:t>
      </w:r>
      <w:r>
        <w:rPr>
          <w:b/>
          <w:color w:val="000000"/>
        </w:rPr>
        <w:t xml:space="preserve">MOSM202</w:t>
      </w:r>
      <w:r>
        <w:rPr>
          <w:b/>
          <w:color w:val="000000"/>
        </w:rPr>
        <w:t xml:space="preserve">4</w:t>
      </w:r>
      <w:r>
        <w:rPr>
          <w:b/>
          <w:color w:val="000000"/>
        </w:rPr>
        <w:t xml:space="preserve">, л/</w:t>
      </w:r>
      <w:r>
        <w:rPr>
          <w:b/>
          <w:color w:val="000000"/>
        </w:rPr>
        <w:t xml:space="preserve">cч</w:t>
      </w:r>
      <w:r>
        <w:rPr>
          <w:b/>
          <w:color w:val="000000"/>
        </w:rPr>
        <w:t xml:space="preserve">. 275</w:t>
      </w:r>
      <w:r>
        <w:rPr>
          <w:color w:val="000000"/>
        </w:rPr>
        <w:t xml:space="preserve">», с указанием </w:t>
      </w:r>
      <w:r>
        <w:rPr>
          <w:color w:val="000000"/>
          <w:u w:val="single"/>
        </w:rPr>
        <w:t xml:space="preserve">фамилии, имени, отчества</w:t>
      </w:r>
      <w:r>
        <w:rPr>
          <w:color w:val="000000"/>
        </w:rPr>
        <w:t xml:space="preserve"> участника. 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2.3.</w:t>
      </w:r>
      <w:r>
        <w:rPr>
          <w:color w:val="000000"/>
        </w:rPr>
        <w:t xml:space="preserve"> </w:t>
      </w:r>
      <w:r>
        <w:rPr>
          <w:color w:val="000000"/>
        </w:rPr>
        <w:t xml:space="preserve">Испол</w:t>
      </w:r>
      <w:r>
        <w:rPr>
          <w:color w:val="000000"/>
        </w:rPr>
        <w:t xml:space="preserve">нитель имеет право привлекать третьих лиц для выполнения обязательств по Договору. При этом Исполнитель несет финансовую ответственность и отвечает за качество, полноту и своевременность предоставленных услуг в соответствии с условиями настоящего Договора.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tabs>
          <w:tab w:val="left" w:pos="142" w:leader="none"/>
          <w:tab w:val="left" w:pos="284" w:leader="none"/>
          <w:tab w:val="left" w:pos="567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2.4. По окончанию договора стороны подписывают Акт выполненных работ, подтверждающий исполнение обязательств Исполнителя. 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1"/>
        </w:numPr>
        <w:ind w:left="0" w:hanging="2"/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СТОИМОСТЬ УСЛУГ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bCs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Cs/>
          <w:color w:val="000000"/>
        </w:rPr>
        <w:t xml:space="preserve">3.1</w:t>
      </w:r>
      <w:r>
        <w:rPr>
          <w:bCs/>
          <w:color w:val="000000"/>
        </w:rPr>
        <w:t xml:space="preserve">.</w:t>
      </w:r>
      <w:r>
        <w:rPr>
          <w:bCs/>
          <w:color w:val="000000"/>
        </w:rPr>
        <w:t xml:space="preserve"> Размер организационного взноса </w:t>
      </w:r>
      <w:r>
        <w:rPr>
          <w:bCs/>
          <w:color w:val="000000"/>
        </w:rPr>
        <w:t xml:space="preserve">от участников организации </w:t>
      </w:r>
      <w:r>
        <w:rPr>
          <w:bCs/>
          <w:color w:val="000000"/>
        </w:rPr>
        <w:t xml:space="preserve">составляет</w:t>
      </w:r>
      <w:r>
        <w:rPr>
          <w:bCs/>
          <w:color w:val="000000"/>
        </w:rPr>
        <w:t xml:space="preserve"> </w:t>
      </w:r>
      <w:r>
        <w:rPr>
          <w:bCs/>
          <w:highlight w:val="yellow"/>
        </w:rPr>
        <w:t xml:space="preserve">________ (</w:t>
      </w:r>
      <w:r>
        <w:rPr>
          <w:bCs/>
          <w:i/>
          <w:iCs/>
          <w:highlight w:val="yellow"/>
          <w:u w:val="single"/>
        </w:rPr>
        <w:t xml:space="preserve">сумма прописью</w:t>
      </w:r>
      <w:r>
        <w:rPr>
          <w:bCs/>
          <w:highlight w:val="yellow"/>
        </w:rPr>
        <w:t xml:space="preserve">) рублей</w:t>
      </w:r>
      <w:r>
        <w:rPr>
          <w:bCs/>
          <w:color w:val="000000"/>
        </w:rPr>
        <w:t xml:space="preserve">.</w:t>
      </w:r>
      <w:r>
        <w:rPr>
          <w:bCs/>
          <w:color w:val="000000"/>
        </w:rPr>
      </w:r>
    </w:p>
    <w:p>
      <w:pPr>
        <w:ind w:left="0" w:hanging="2"/>
        <w:spacing w:line="28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1"/>
        </w:numPr>
        <w:ind w:left="0" w:hanging="2"/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ПОРЯДОК РАСЧЕТОВ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</w:t>
      </w:r>
      <w:r>
        <w:rPr>
          <w:color w:val="000000"/>
        </w:rPr>
        <w:t xml:space="preserve">.1</w:t>
      </w:r>
      <w:r>
        <w:rPr>
          <w:color w:val="000000"/>
        </w:rPr>
        <w:t xml:space="preserve">. </w:t>
      </w:r>
      <w:r>
        <w:rPr>
          <w:color w:val="000000"/>
        </w:rPr>
        <w:t xml:space="preserve">Сумма оплаты по настоящему Договору составляет </w:t>
      </w:r>
      <w:r>
        <w:rPr>
          <w:highlight w:val="yellow"/>
        </w:rPr>
        <w:t xml:space="preserve">________</w:t>
      </w:r>
      <w:r>
        <w:rPr>
          <w:highlight w:val="yellow"/>
        </w:rPr>
        <w:t xml:space="preserve"> (</w:t>
      </w:r>
      <w:r>
        <w:rPr>
          <w:i/>
          <w:iCs/>
          <w:highlight w:val="yellow"/>
          <w:u w:val="single"/>
        </w:rPr>
        <w:t xml:space="preserve">сумма прописью</w:t>
      </w:r>
      <w:r>
        <w:rPr>
          <w:highlight w:val="yellow"/>
        </w:rPr>
        <w:t xml:space="preserve">) рублей</w:t>
      </w:r>
      <w:r>
        <w:rPr>
          <w:color w:val="000000"/>
        </w:rPr>
        <w:t xml:space="preserve">, в </w:t>
      </w:r>
      <w:r>
        <w:rPr>
          <w:color w:val="000000"/>
        </w:rPr>
        <w:t xml:space="preserve">т.ч.</w:t>
      </w:r>
      <w:r>
        <w:rPr>
          <w:color w:val="000000"/>
        </w:rPr>
        <w:t xml:space="preserve"> НДС</w:t>
      </w:r>
      <w:r>
        <w:rPr>
          <w:color w:val="000000"/>
        </w:rPr>
        <w:t xml:space="preserve"> 20%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</w:t>
      </w:r>
      <w:r>
        <w:rPr>
          <w:color w:val="000000"/>
        </w:rPr>
        <w:t xml:space="preserve">.2</w:t>
      </w:r>
      <w:r>
        <w:rPr>
          <w:color w:val="000000"/>
        </w:rPr>
        <w:t xml:space="preserve">. </w:t>
      </w:r>
      <w:r>
        <w:rPr>
          <w:color w:val="000000"/>
        </w:rPr>
        <w:t xml:space="preserve">Денежные средства считаются переданными Исполнителю с даты их зачисления на расчетный счет Исполнителя.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</w:t>
      </w:r>
      <w:r>
        <w:rPr>
          <w:color w:val="000000"/>
        </w:rPr>
        <w:t xml:space="preserve">.3</w:t>
      </w:r>
      <w:r>
        <w:rPr>
          <w:color w:val="000000"/>
        </w:rPr>
        <w:t xml:space="preserve">. </w:t>
      </w:r>
      <w:r>
        <w:rPr>
          <w:color w:val="000000"/>
        </w:rPr>
        <w:t xml:space="preserve">Исполнитель обязуется использовать денежные средства, переданные Заказчиком по настоящему Договору на обеспечение предмета договора.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pStyle w:val="652"/>
        <w:numPr>
          <w:ilvl w:val="0"/>
          <w:numId w:val="1"/>
        </w:numPr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mallCaps/>
          <w:color w:val="000000"/>
        </w:rPr>
        <w:t xml:space="preserve">ОТВЕТСТВЕННОСТЬ СТОРОН</w:t>
      </w:r>
      <w:r>
        <w:rPr>
          <w:color w:val="000000"/>
        </w:rPr>
      </w:r>
    </w:p>
    <w:p>
      <w:pPr>
        <w:pStyle w:val="652"/>
        <w:numPr>
          <w:ilvl w:val="1"/>
          <w:numId w:val="1"/>
        </w:numPr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  <w:r>
        <w:rPr>
          <w:color w:val="000000"/>
        </w:rPr>
      </w:r>
    </w:p>
    <w:p>
      <w:pPr>
        <w:pStyle w:val="652"/>
        <w:numPr>
          <w:ilvl w:val="1"/>
          <w:numId w:val="1"/>
        </w:numPr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 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1"/>
        </w:numPr>
        <w:ind w:left="0" w:hanging="2"/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mallCaps/>
          <w:color w:val="000000"/>
        </w:rPr>
        <w:t xml:space="preserve">СРОК ВЫПОЛНЕНИЯ РАБОТ </w:t>
      </w:r>
      <w:r>
        <w:rPr>
          <w:color w:val="000000"/>
        </w:rPr>
      </w:r>
    </w:p>
    <w:p>
      <w:pPr>
        <w:numPr>
          <w:ilvl w:val="1"/>
          <w:numId w:val="1"/>
        </w:num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>
        <w:rPr>
          <w:color w:val="000000"/>
        </w:rPr>
        <w:t xml:space="preserve">09</w:t>
      </w:r>
      <w:r>
        <w:rPr>
          <w:color w:val="000000"/>
        </w:rPr>
        <w:t xml:space="preserve"> </w:t>
      </w:r>
      <w:r>
        <w:rPr>
          <w:color w:val="000000"/>
        </w:rPr>
        <w:t xml:space="preserve">июня</w:t>
      </w:r>
      <w:r>
        <w:rPr>
          <w:color w:val="000000"/>
        </w:rPr>
        <w:t xml:space="preserve"> 202</w:t>
      </w:r>
      <w:r>
        <w:rPr>
          <w:color w:val="000000"/>
        </w:rPr>
        <w:t xml:space="preserve">4</w:t>
      </w:r>
      <w:r>
        <w:rPr>
          <w:color w:val="000000"/>
        </w:rPr>
        <w:t xml:space="preserve"> года. </w:t>
      </w:r>
      <w:r>
        <w:rPr>
          <w:color w:val="000000"/>
        </w:rPr>
      </w:r>
    </w:p>
    <w:p>
      <w:pPr>
        <w:numPr>
          <w:ilvl w:val="1"/>
          <w:numId w:val="1"/>
        </w:num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Договор вступает в силу с момента подписания. 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numPr>
          <w:ilvl w:val="0"/>
          <w:numId w:val="1"/>
        </w:numPr>
        <w:ind w:left="0" w:hanging="2"/>
        <w:jc w:val="center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ЗАКЛЮЧИТЕЛЬНЫЕ ПОЛОЖЕНИЯ</w:t>
      </w:r>
      <w:r>
        <w:rPr>
          <w:color w:val="000000"/>
        </w:rPr>
      </w:r>
    </w:p>
    <w:p>
      <w:pPr>
        <w:numPr>
          <w:ilvl w:val="1"/>
          <w:numId w:val="1"/>
        </w:num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>
        <w:rPr>
          <w:color w:val="000000"/>
        </w:rPr>
      </w:r>
    </w:p>
    <w:p>
      <w:pPr>
        <w:numPr>
          <w:ilvl w:val="1"/>
          <w:numId w:val="1"/>
        </w:num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Договор составлен на русском языке в двух экземплярах, имеющих одинаковую юридическую силу, из которых один находится Заказчика, второй – у Исполнителя.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left="0" w:hanging="2"/>
        <w:jc w:val="both"/>
        <w:spacing w:line="28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Юридические адреса и банковские реквизиты сторон.</w:t>
      </w:r>
      <w:r>
        <w:rPr>
          <w:color w:val="000000"/>
        </w:rPr>
      </w:r>
    </w:p>
    <w:p>
      <w:pPr>
        <w:ind w:left="0" w:hanging="2"/>
        <w:jc w:val="both"/>
        <w:spacing w:line="288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tbl>
      <w:tblPr>
        <w:tblStyle w:val="667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yellow"/>
              </w:rPr>
              <w:t xml:space="preserve">Заказчик:</w:t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Исполнитель:</w:t>
            </w:r>
            <w:r>
              <w:rPr>
                <w:color w:val="000000"/>
              </w:rPr>
            </w:r>
          </w:p>
        </w:tc>
      </w:tr>
      <w:tr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 xml:space="preserve">_____________________________________</w:t>
            </w:r>
            <w:r>
              <w:rPr>
                <w:highlight w:val="yellow"/>
              </w:rPr>
            </w:r>
          </w:p>
          <w:p>
            <w:pPr>
              <w:ind w:left="0" w:hanging="2"/>
              <w:jc w:val="center"/>
              <w:spacing w:line="360" w:lineRule="auto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почтовый индекс и адрес</w:t>
            </w:r>
            <w:r>
              <w:rPr>
                <w:sz w:val="18"/>
                <w:highlight w:val="yellow"/>
              </w:rPr>
            </w:r>
          </w:p>
          <w:p>
            <w:pPr>
              <w:ind w:left="0" w:hanging="2"/>
              <w:spacing w:line="480" w:lineRule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ИНН</w:t>
            </w:r>
            <w:r>
              <w:rPr>
                <w:sz w:val="18"/>
                <w:highlight w:val="yellow"/>
              </w:rPr>
            </w:r>
          </w:p>
          <w:p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реквизиты банка, № счета</w:t>
            </w:r>
            <w:r>
              <w:rPr>
                <w:sz w:val="18"/>
                <w:highlight w:val="yellow"/>
              </w:rPr>
            </w:r>
          </w:p>
          <w:p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</w:r>
          </w:p>
          <w:p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b/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yellow"/>
              </w:rPr>
              <w:t xml:space="preserve">Заказчик</w:t>
            </w:r>
            <w:r>
              <w:rPr>
                <w:b/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  <w:t xml:space="preserve">_________________</w:t>
            </w:r>
            <w:r>
              <w:rPr>
                <w:color w:val="000000"/>
                <w:highlight w:val="yellow"/>
              </w:rPr>
              <w:t xml:space="preserve">/_________________</w:t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  <w:t xml:space="preserve">«_____» _________________202</w:t>
            </w:r>
            <w:r>
              <w:rPr>
                <w:color w:val="000000"/>
                <w:highlight w:val="yellow"/>
              </w:rPr>
              <w:t xml:space="preserve">4</w:t>
            </w:r>
            <w:r>
              <w:rPr>
                <w:color w:val="000000"/>
                <w:highlight w:val="yellow"/>
              </w:rPr>
              <w:t xml:space="preserve"> г.</w:t>
            </w:r>
            <w:r>
              <w:rPr>
                <w:color w:val="000000"/>
                <w:highlight w:val="yellow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УФК по Свердловской области (ФГАОУ ВО «</w:t>
            </w:r>
            <w:r>
              <w:rPr>
                <w:color w:val="000000"/>
              </w:rPr>
              <w:t xml:space="preserve">УрФУ</w:t>
            </w:r>
            <w:r>
              <w:rPr>
                <w:color w:val="000000"/>
              </w:rPr>
              <w:t xml:space="preserve"> имени первого Президента России </w:t>
            </w:r>
            <w:r>
              <w:rPr>
                <w:color w:val="000000"/>
              </w:rPr>
              <w:t xml:space="preserve">Б.Н.</w:t>
            </w:r>
            <w:r>
              <w:rPr>
                <w:color w:val="000000"/>
              </w:rPr>
              <w:t xml:space="preserve"> Ельцина, л/с 30626Ч23900)</w:t>
            </w:r>
            <w:r>
              <w:rPr>
                <w:color w:val="000000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ИНН/КПП: 6660003190/667001001</w:t>
            </w:r>
            <w:r>
              <w:rPr>
                <w:color w:val="000000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Банк плательщика: Уральское ГУ Банка России //УФК по Свердловской области г. Екатеринбург</w:t>
            </w:r>
            <w:r>
              <w:rPr>
                <w:color w:val="000000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БИК 016577551</w:t>
            </w:r>
            <w:r>
              <w:rPr>
                <w:color w:val="000000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Единый </w:t>
            </w:r>
            <w:r>
              <w:rPr>
                <w:color w:val="000000"/>
              </w:rPr>
              <w:t xml:space="preserve">казн</w:t>
            </w:r>
            <w:r>
              <w:rPr>
                <w:color w:val="000000"/>
              </w:rPr>
              <w:t xml:space="preserve">. счет 40102810645370000054</w:t>
            </w:r>
            <w:r>
              <w:rPr>
                <w:color w:val="000000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Казн</w:t>
            </w:r>
            <w:r>
              <w:rPr>
                <w:color w:val="000000"/>
              </w:rPr>
              <w:t xml:space="preserve">. счет 03214643000000016200</w:t>
            </w:r>
            <w:r>
              <w:rPr>
                <w:color w:val="000000"/>
              </w:rPr>
            </w:r>
          </w:p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КБК 00000000000000000130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ОКТМО 65701000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лицевой счет подразделения: 275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Директор ХТИ 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_____________________</w:t>
            </w:r>
            <w:r>
              <w:rPr>
                <w:b/>
                <w:color w:val="000000"/>
              </w:rPr>
              <w:t xml:space="preserve">М.В. Вараксин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«_____» _________________202</w:t>
            </w: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 г.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Согласовано:</w:t>
            </w:r>
            <w:r>
              <w:rPr>
                <w:color w:val="000000"/>
              </w:rPr>
            </w:r>
          </w:p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отв. исп. _____________ (Юрк В.М.)</w:t>
            </w:r>
            <w:r>
              <w:rPr>
                <w:color w:val="000000"/>
              </w:rPr>
            </w:r>
          </w:p>
        </w:tc>
      </w:tr>
      <w:tr>
        <w:trPr>
          <w:jc w:val="center"/>
        </w:trPr>
        <w:tc>
          <w:tcPr>
            <w:tcW w:w="4820" w:type="dxa"/>
            <w:textDirection w:val="lrTb"/>
            <w:noWrap w:val="false"/>
          </w:tcPr>
          <w:p>
            <w:pPr>
              <w:ind w:left="0" w:hanging="2"/>
              <w:jc w:val="both"/>
              <w:spacing w:line="240" w:lineRule="auto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820" w:type="dxa"/>
            <w:textDirection w:val="lrTb"/>
            <w:noWrap w:val="false"/>
          </w:tcPr>
          <w:p>
            <w:pPr>
              <w:ind w:left="0" w:hanging="2"/>
              <w:spacing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ind w:left="0" w:hanging="2"/>
        <w:jc w:val="both"/>
        <w:spacing w:line="240" w:lineRule="auto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sectPr>
      <w:footnotePr/>
      <w:endnotePr/>
      <w:type w:val="nextPage"/>
      <w:pgSz w:w="11907" w:h="16840" w:orient="portrait"/>
      <w:pgMar w:top="1134" w:right="851" w:bottom="1134" w:left="1418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_sansregular">
    <w:panose1 w:val="05040102010807070707"/>
  </w:font>
  <w:font w:name="Noto Sans Symbols">
    <w:panose1 w:val="05040102010807070707"/>
  </w:font>
  <w:font w:name="Georgia">
    <w:panose1 w:val="02040503050406030204"/>
  </w:font>
  <w:font w:name="Tahoma">
    <w:panose1 w:val="020B0506030602030204"/>
  </w:font>
  <w:font w:name="Calibri">
    <w:panose1 w:val="020F0502020204030204"/>
  </w:font>
  <w:font w:name="School">
    <w:panose1 w:val="05040102010807070707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bCs/>
        <w:sz w:val="24"/>
        <w:szCs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sz w:val="22"/>
        <w:szCs w:val="22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-284" w:firstLine="284"/>
      </w:pPr>
      <w:rPr>
        <w:rFonts w:ascii="Noto Sans Symbols" w:hAnsi="Noto Sans Symbols" w:eastAsia="Noto Sans Symbols" w:cs="Noto Sans Symbols"/>
        <w:color w:val="000000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i w:val="0"/>
        <w:vertAlign w:val="baselin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6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6"/>
    <w:link w:val="63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6"/>
    <w:link w:val="63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6"/>
    <w:link w:val="63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6"/>
    <w:link w:val="63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6"/>
    <w:link w:val="63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36"/>
    <w:link w:val="640"/>
    <w:uiPriority w:val="10"/>
    <w:rPr>
      <w:sz w:val="48"/>
      <w:szCs w:val="48"/>
    </w:rPr>
  </w:style>
  <w:style w:type="character" w:styleId="37">
    <w:name w:val="Subtitle Char"/>
    <w:basedOn w:val="636"/>
    <w:link w:val="66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6"/>
    <w:link w:val="646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6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pPr>
      <w:ind w:left="-1" w:hanging="1"/>
      <w:spacing w:line="1" w:lineRule="atLeast"/>
      <w:outlineLvl w:val="0"/>
    </w:pPr>
    <w:rPr>
      <w:position w:val="-1"/>
      <w:sz w:val="24"/>
      <w:szCs w:val="24"/>
    </w:rPr>
  </w:style>
  <w:style w:type="paragraph" w:styleId="630">
    <w:name w:val="Heading 1"/>
    <w:basedOn w:val="629"/>
    <w:next w:val="629"/>
    <w:uiPriority w:val="9"/>
    <w:qFormat/>
    <w:pPr>
      <w:keepNext/>
    </w:pPr>
    <w:rPr>
      <w:sz w:val="28"/>
      <w:szCs w:val="18"/>
    </w:rPr>
  </w:style>
  <w:style w:type="paragraph" w:styleId="631">
    <w:name w:val="Heading 2"/>
    <w:basedOn w:val="629"/>
    <w:next w:val="629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32">
    <w:name w:val="Heading 3"/>
    <w:basedOn w:val="629"/>
    <w:next w:val="629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33">
    <w:name w:val="Heading 4"/>
    <w:basedOn w:val="629"/>
    <w:next w:val="629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34">
    <w:name w:val="Heading 5"/>
    <w:basedOn w:val="629"/>
    <w:next w:val="629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35">
    <w:name w:val="Heading 6"/>
    <w:basedOn w:val="629"/>
    <w:next w:val="629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table" w:styleId="6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40">
    <w:name w:val="Title"/>
    <w:basedOn w:val="629"/>
    <w:next w:val="629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41">
    <w:name w:val="Body Text"/>
    <w:basedOn w:val="629"/>
    <w:pPr>
      <w:jc w:val="center"/>
    </w:pPr>
    <w:rPr>
      <w:b/>
      <w:bCs/>
    </w:rPr>
  </w:style>
  <w:style w:type="paragraph" w:styleId="642">
    <w:name w:val="Body Text Indent 2"/>
    <w:basedOn w:val="629"/>
    <w:pPr>
      <w:ind w:firstLine="993"/>
      <w:jc w:val="both"/>
      <w:spacing w:line="360" w:lineRule="auto"/>
      <w:widowControl w:val="off"/>
    </w:pPr>
    <w:rPr>
      <w:szCs w:val="20"/>
    </w:rPr>
  </w:style>
  <w:style w:type="paragraph" w:styleId="643">
    <w:name w:val="Body Text Indent 3"/>
    <w:basedOn w:val="629"/>
    <w:pPr>
      <w:ind w:firstLine="709"/>
      <w:jc w:val="both"/>
      <w:spacing w:line="360" w:lineRule="auto"/>
      <w:widowControl w:val="off"/>
    </w:pPr>
    <w:rPr>
      <w:szCs w:val="20"/>
    </w:rPr>
  </w:style>
  <w:style w:type="paragraph" w:styleId="644">
    <w:name w:val="Body Text Indent"/>
    <w:basedOn w:val="629"/>
    <w:pPr>
      <w:ind w:firstLine="368"/>
      <w:jc w:val="both"/>
    </w:pPr>
    <w:rPr>
      <w:color w:val="000000"/>
    </w:rPr>
  </w:style>
  <w:style w:type="paragraph" w:styleId="645">
    <w:name w:val="Plain Text"/>
    <w:basedOn w:val="629"/>
    <w:rPr>
      <w:rFonts w:ascii="Courier New" w:hAnsi="Courier New"/>
      <w:sz w:val="20"/>
    </w:rPr>
  </w:style>
  <w:style w:type="paragraph" w:styleId="646">
    <w:name w:val="Header"/>
    <w:basedOn w:val="629"/>
    <w:pPr>
      <w:tabs>
        <w:tab w:val="center" w:pos="4536" w:leader="none"/>
        <w:tab w:val="right" w:pos="9072" w:leader="none"/>
      </w:tabs>
    </w:pPr>
    <w:rPr>
      <w:rFonts w:ascii="School" w:hAnsi="School"/>
      <w:sz w:val="22"/>
      <w:szCs w:val="20"/>
    </w:rPr>
  </w:style>
  <w:style w:type="paragraph" w:styleId="647" w:customStyle="1">
    <w:name w:val="Default"/>
    <w:pPr>
      <w:ind w:left="-1" w:hanging="1"/>
      <w:spacing w:line="1" w:lineRule="atLeast"/>
      <w:outlineLvl w:val="0"/>
    </w:pPr>
    <w:rPr>
      <w:color w:val="000000"/>
      <w:position w:val="-1"/>
      <w:sz w:val="24"/>
      <w:szCs w:val="24"/>
    </w:rPr>
  </w:style>
  <w:style w:type="character" w:styleId="648" w:customStyle="1">
    <w:name w:val="Основной текст с отступом 2 Знак"/>
    <w:rPr>
      <w:position w:val="-1"/>
      <w:sz w:val="24"/>
      <w:vertAlign w:val="baseline"/>
      <w:cs w:val="0"/>
    </w:rPr>
  </w:style>
  <w:style w:type="paragraph" w:styleId="649" w:customStyle="1">
    <w:name w:val="ConsNormal"/>
    <w:pPr>
      <w:ind w:left="-1" w:right="19772" w:hanging="1"/>
      <w:spacing w:line="1" w:lineRule="atLeast"/>
      <w:widowControl w:val="off"/>
      <w:outlineLvl w:val="0"/>
    </w:pPr>
    <w:rPr>
      <w:rFonts w:ascii="Arial" w:hAnsi="Arial" w:cs="Arial"/>
      <w:position w:val="-1"/>
    </w:rPr>
  </w:style>
  <w:style w:type="paragraph" w:styleId="650">
    <w:name w:val="Body Text 3"/>
    <w:basedOn w:val="629"/>
    <w:pPr>
      <w:spacing w:after="120"/>
    </w:pPr>
    <w:rPr>
      <w:sz w:val="16"/>
      <w:szCs w:val="16"/>
    </w:rPr>
  </w:style>
  <w:style w:type="character" w:styleId="651" w:customStyle="1">
    <w:name w:val="Основной текст 3 Знак"/>
    <w:rPr>
      <w:position w:val="-1"/>
      <w:sz w:val="16"/>
      <w:szCs w:val="16"/>
      <w:vertAlign w:val="baseline"/>
      <w:cs w:val="0"/>
    </w:rPr>
  </w:style>
  <w:style w:type="paragraph" w:styleId="652">
    <w:name w:val="List Paragraph"/>
    <w:basedOn w:val="629"/>
    <w:pPr>
      <w:contextualSpacing/>
      <w:ind w:left="720"/>
    </w:pPr>
  </w:style>
  <w:style w:type="paragraph" w:styleId="653">
    <w:name w:val="Body Text 2"/>
    <w:basedOn w:val="629"/>
    <w:pPr>
      <w:spacing w:after="120" w:line="480" w:lineRule="auto"/>
    </w:pPr>
  </w:style>
  <w:style w:type="character" w:styleId="654" w:customStyle="1">
    <w:name w:val="Основной текст 2 Знак"/>
    <w:rPr>
      <w:position w:val="-1"/>
      <w:sz w:val="24"/>
      <w:szCs w:val="24"/>
      <w:vertAlign w:val="baseline"/>
      <w:cs w:val="0"/>
    </w:rPr>
  </w:style>
  <w:style w:type="character" w:styleId="655" w:customStyle="1">
    <w:name w:val="Основной текст с отступом 3 Знак"/>
    <w:rPr>
      <w:position w:val="-1"/>
      <w:sz w:val="24"/>
      <w:vertAlign w:val="baseline"/>
      <w:cs w:val="0"/>
    </w:rPr>
  </w:style>
  <w:style w:type="character" w:styleId="656" w:customStyle="1">
    <w:name w:val="Текст Знак"/>
    <w:rPr>
      <w:rFonts w:ascii="Courier New" w:hAnsi="Courier New"/>
      <w:position w:val="-1"/>
      <w:szCs w:val="24"/>
      <w:vertAlign w:val="baseline"/>
      <w:cs w:val="0"/>
    </w:rPr>
  </w:style>
  <w:style w:type="paragraph" w:styleId="657">
    <w:name w:val="No Spacing"/>
    <w:pPr>
      <w:ind w:left="-1" w:hanging="1"/>
      <w:spacing w:line="1" w:lineRule="atLeast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styleId="658">
    <w:name w:val="annotation reference"/>
    <w:rPr>
      <w:position w:val="-1"/>
      <w:sz w:val="16"/>
      <w:szCs w:val="16"/>
      <w:vertAlign w:val="baseline"/>
      <w:cs w:val="0"/>
    </w:rPr>
  </w:style>
  <w:style w:type="paragraph" w:styleId="659">
    <w:name w:val="annotation text"/>
    <w:basedOn w:val="629"/>
    <w:rPr>
      <w:sz w:val="20"/>
      <w:szCs w:val="20"/>
    </w:rPr>
  </w:style>
  <w:style w:type="character" w:styleId="660" w:customStyle="1">
    <w:name w:val="Текст примечания Знак"/>
    <w:basedOn w:val="636"/>
    <w:rPr>
      <w:position w:val="-1"/>
      <w:vertAlign w:val="baseline"/>
      <w:cs w:val="0"/>
    </w:rPr>
  </w:style>
  <w:style w:type="paragraph" w:styleId="661">
    <w:name w:val="annotation subject"/>
    <w:basedOn w:val="659"/>
    <w:next w:val="659"/>
    <w:rPr>
      <w:b/>
      <w:bCs/>
    </w:rPr>
  </w:style>
  <w:style w:type="character" w:styleId="662" w:customStyle="1">
    <w:name w:val="Тема примечания Знак"/>
    <w:rPr>
      <w:b/>
      <w:bCs/>
      <w:position w:val="-1"/>
      <w:vertAlign w:val="baseline"/>
      <w:cs w:val="0"/>
    </w:rPr>
  </w:style>
  <w:style w:type="paragraph" w:styleId="663">
    <w:name w:val="Balloon Text"/>
    <w:basedOn w:val="629"/>
    <w:rPr>
      <w:rFonts w:ascii="Tahoma" w:hAnsi="Tahoma"/>
      <w:sz w:val="16"/>
      <w:szCs w:val="16"/>
    </w:rPr>
  </w:style>
  <w:style w:type="character" w:styleId="664" w:customStyle="1">
    <w:name w:val="Текст выноски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styleId="665">
    <w:name w:val="Hyperlink"/>
    <w:qFormat/>
    <w:rPr>
      <w:color w:val="0000ff"/>
      <w:position w:val="-1"/>
      <w:u w:val="single"/>
      <w:vertAlign w:val="baseline"/>
      <w:cs w:val="0"/>
    </w:rPr>
  </w:style>
  <w:style w:type="paragraph" w:styleId="666">
    <w:name w:val="Subtitle"/>
    <w:basedOn w:val="629"/>
    <w:next w:val="629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67" w:customStyle="1">
    <w:name w:val="StGen0"/>
    <w:basedOn w:val="63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SxKHw+t1qHCk43p9E3pzn99TA==">AMUW2mWG6Dm/32nKy29lrp54J5qhL8VlrXaUme1exQBDX24o/8Hg5e5mCOOXfulqcj/xaiHJR71x7Py8RG1oOu+yQ79g1v9cecfCXANsFF7/YxCzWqvNEmU=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Виктория Юрк</cp:lastModifiedBy>
  <cp:revision>9</cp:revision>
  <dcterms:created xsi:type="dcterms:W3CDTF">2021-07-01T08:45:00Z</dcterms:created>
  <dcterms:modified xsi:type="dcterms:W3CDTF">2024-04-05T09:11:59Z</dcterms:modified>
</cp:coreProperties>
</file>